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4B89" w14:textId="02AEACE3" w:rsidR="009C6415" w:rsidRPr="009C6415" w:rsidRDefault="009C6415" w:rsidP="009C6415">
      <w:pPr>
        <w:shd w:val="clear" w:color="auto" w:fill="FFFFFF"/>
        <w:spacing w:before="300" w:after="150" w:line="240" w:lineRule="auto"/>
        <w:outlineLvl w:val="1"/>
        <w:rPr>
          <w:rFonts w:ascii="Calibri" w:eastAsia="Times New Roman" w:hAnsi="Calibri" w:cs="Calibri"/>
          <w:color w:val="000000"/>
          <w:sz w:val="50"/>
          <w:szCs w:val="50"/>
          <w:lang w:eastAsia="en-GB"/>
        </w:rPr>
      </w:pPr>
      <w:bookmarkStart w:id="0" w:name="Energy_efficient_doors"/>
      <w:r w:rsidRPr="009C6415">
        <w:rPr>
          <w:rFonts w:ascii="Calibri" w:eastAsia="Times New Roman" w:hAnsi="Calibri" w:cs="Calibri"/>
          <w:color w:val="000000"/>
          <w:sz w:val="50"/>
          <w:szCs w:val="50"/>
          <w:lang w:eastAsia="en-GB"/>
        </w:rPr>
        <w:t>Energy efficient doors</w:t>
      </w:r>
      <w:bookmarkEnd w:id="0"/>
    </w:p>
    <w:p w14:paraId="6487FA8A" w14:textId="14511B09" w:rsidR="009C6415" w:rsidRPr="009C6415" w:rsidRDefault="004C4250" w:rsidP="009C6415">
      <w:pPr>
        <w:shd w:val="clear" w:color="auto" w:fill="FFFFFF"/>
        <w:spacing w:after="150" w:line="240" w:lineRule="auto"/>
        <w:rPr>
          <w:rFonts w:ascii="Calibri" w:eastAsia="Times New Roman" w:hAnsi="Calibri" w:cs="Calibri"/>
          <w:color w:val="545454"/>
          <w:sz w:val="27"/>
          <w:szCs w:val="27"/>
          <w:lang w:eastAsia="en-GB"/>
        </w:rPr>
      </w:pPr>
      <w:r w:rsidRPr="009C6415">
        <w:rPr>
          <w:rFonts w:ascii="Calibri" w:eastAsia="Times New Roman" w:hAnsi="Calibri" w:cs="Calibri"/>
          <w:noProof/>
          <w:color w:val="545454"/>
          <w:sz w:val="27"/>
          <w:szCs w:val="27"/>
          <w:lang w:eastAsia="en-GB"/>
        </w:rPr>
        <w:drawing>
          <wp:anchor distT="0" distB="0" distL="114300" distR="114300" simplePos="0" relativeHeight="251659264" behindDoc="1" locked="0" layoutInCell="1" allowOverlap="1" wp14:anchorId="2C02485D" wp14:editId="4E68B31C">
            <wp:simplePos x="0" y="0"/>
            <wp:positionH relativeFrom="column">
              <wp:posOffset>2531533</wp:posOffset>
            </wp:positionH>
            <wp:positionV relativeFrom="paragraph">
              <wp:posOffset>-1270</wp:posOffset>
            </wp:positionV>
            <wp:extent cx="593850" cy="1168400"/>
            <wp:effectExtent l="0" t="0" r="0" b="0"/>
            <wp:wrapTight wrapText="bothSides">
              <wp:wrapPolygon edited="0">
                <wp:start x="0" y="0"/>
                <wp:lineTo x="0" y="21130"/>
                <wp:lineTo x="20791" y="21130"/>
                <wp:lineTo x="20791" y="0"/>
                <wp:lineTo x="0" y="0"/>
              </wp:wrapPolygon>
            </wp:wrapTight>
            <wp:docPr id="12" name="Picture 12" descr="carbon foot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bon footpri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850" cy="1168400"/>
                    </a:xfrm>
                    <a:prstGeom prst="rect">
                      <a:avLst/>
                    </a:prstGeom>
                    <a:noFill/>
                    <a:ln>
                      <a:noFill/>
                    </a:ln>
                  </pic:spPr>
                </pic:pic>
              </a:graphicData>
            </a:graphic>
          </wp:anchor>
        </w:drawing>
      </w:r>
      <w:r w:rsidR="009C6415" w:rsidRPr="009C6415">
        <w:rPr>
          <w:rFonts w:ascii="Calibri" w:eastAsia="Times New Roman" w:hAnsi="Calibri" w:cs="Calibri"/>
          <w:noProof/>
          <w:color w:val="545454"/>
          <w:sz w:val="27"/>
          <w:szCs w:val="27"/>
          <w:lang w:eastAsia="en-GB"/>
        </w:rPr>
        <w:drawing>
          <wp:anchor distT="0" distB="0" distL="114300" distR="114300" simplePos="0" relativeHeight="251658240" behindDoc="1" locked="0" layoutInCell="1" allowOverlap="1" wp14:anchorId="3B9FD075" wp14:editId="2E26A0EC">
            <wp:simplePos x="0" y="0"/>
            <wp:positionH relativeFrom="column">
              <wp:posOffset>0</wp:posOffset>
            </wp:positionH>
            <wp:positionV relativeFrom="paragraph">
              <wp:posOffset>3810</wp:posOffset>
            </wp:positionV>
            <wp:extent cx="2432050" cy="3835400"/>
            <wp:effectExtent l="0" t="0" r="6350" b="0"/>
            <wp:wrapTight wrapText="bothSides">
              <wp:wrapPolygon edited="0">
                <wp:start x="0" y="0"/>
                <wp:lineTo x="0" y="21457"/>
                <wp:lineTo x="21487" y="21457"/>
                <wp:lineTo x="21487" y="0"/>
                <wp:lineTo x="0" y="0"/>
              </wp:wrapPolygon>
            </wp:wrapTight>
            <wp:docPr id="11" name="Picture 11" descr="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er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050" cy="3835400"/>
                    </a:xfrm>
                    <a:prstGeom prst="rect">
                      <a:avLst/>
                    </a:prstGeom>
                    <a:noFill/>
                    <a:ln>
                      <a:noFill/>
                    </a:ln>
                  </pic:spPr>
                </pic:pic>
              </a:graphicData>
            </a:graphic>
          </wp:anchor>
        </w:drawing>
      </w:r>
      <w:r w:rsidRPr="009C6415">
        <w:rPr>
          <w:rFonts w:ascii="Calibri" w:eastAsia="Times New Roman" w:hAnsi="Calibri" w:cs="Calibri"/>
          <w:color w:val="545454"/>
          <w:sz w:val="27"/>
          <w:szCs w:val="27"/>
          <w:lang w:eastAsia="en-GB"/>
        </w:rPr>
        <w:t>All</w:t>
      </w:r>
      <w:r w:rsidR="009C6415" w:rsidRPr="009C6415">
        <w:rPr>
          <w:rFonts w:ascii="Calibri" w:eastAsia="Times New Roman" w:hAnsi="Calibri" w:cs="Calibri"/>
          <w:color w:val="545454"/>
          <w:sz w:val="27"/>
          <w:szCs w:val="27"/>
          <w:lang w:eastAsia="en-GB"/>
        </w:rPr>
        <w:t xml:space="preserve"> </w:t>
      </w:r>
      <w:r w:rsidR="009C6415">
        <w:rPr>
          <w:rFonts w:ascii="Calibri" w:eastAsia="Times New Roman" w:hAnsi="Calibri" w:cs="Calibri"/>
          <w:color w:val="545454"/>
          <w:sz w:val="27"/>
          <w:szCs w:val="27"/>
          <w:lang w:eastAsia="en-GB"/>
        </w:rPr>
        <w:t>our</w:t>
      </w:r>
      <w:r w:rsidR="009C6415" w:rsidRPr="009C6415">
        <w:rPr>
          <w:rFonts w:ascii="Calibri" w:eastAsia="Times New Roman" w:hAnsi="Calibri" w:cs="Calibri"/>
          <w:color w:val="545454"/>
          <w:sz w:val="27"/>
          <w:szCs w:val="27"/>
          <w:lang w:eastAsia="en-GB"/>
        </w:rPr>
        <w:t xml:space="preserve"> doors exceed the current Building Regulations for energy efficiency, which came into force in October 2010, covering front doors for the first time. Under the legislation, all new doors sold and fitted in England and Wales must have a U-value of 1.8W/m2K (1.6W/m2K in Scotland) or less. The door’s U-value is a measure of its energy efficiency, and the lower the U-value, the more energy-efficient the door.</w:t>
      </w:r>
    </w:p>
    <w:p w14:paraId="4FA3679C" w14:textId="31885BAA" w:rsidR="009C6415" w:rsidRPr="009C6415" w:rsidRDefault="009C6415" w:rsidP="009C6415">
      <w:pPr>
        <w:shd w:val="clear" w:color="auto" w:fill="FFFFFF"/>
        <w:spacing w:after="150" w:line="240" w:lineRule="auto"/>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 xml:space="preserve">Choosing thermal glass on </w:t>
      </w:r>
      <w:r>
        <w:rPr>
          <w:rFonts w:ascii="Calibri" w:eastAsia="Times New Roman" w:hAnsi="Calibri" w:cs="Calibri"/>
          <w:color w:val="545454"/>
          <w:sz w:val="27"/>
          <w:szCs w:val="27"/>
          <w:lang w:eastAsia="en-GB"/>
        </w:rPr>
        <w:t xml:space="preserve">our </w:t>
      </w:r>
      <w:r w:rsidRPr="009C6415">
        <w:rPr>
          <w:rFonts w:ascii="Calibri" w:eastAsia="Times New Roman" w:hAnsi="Calibri" w:cs="Calibri"/>
          <w:color w:val="545454"/>
          <w:sz w:val="27"/>
          <w:szCs w:val="27"/>
          <w:lang w:eastAsia="en-GB"/>
        </w:rPr>
        <w:t>doors makes them even more energy-efficient, with an ultimate U-value of just 1.1 W/m2K.</w:t>
      </w:r>
    </w:p>
    <w:p w14:paraId="7BB33875" w14:textId="77777777" w:rsidR="009C6415" w:rsidRDefault="009C6415" w:rsidP="009C6415">
      <w:pPr>
        <w:shd w:val="clear" w:color="auto" w:fill="FFFFFF"/>
        <w:spacing w:after="150" w:line="240" w:lineRule="auto"/>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 xml:space="preserve">Many manufacturers of doors made of timber, </w:t>
      </w:r>
      <w:r w:rsidRPr="009C6415">
        <w:rPr>
          <w:rFonts w:ascii="Calibri" w:eastAsia="Times New Roman" w:hAnsi="Calibri" w:cs="Calibri"/>
          <w:color w:val="545454"/>
          <w:sz w:val="27"/>
          <w:szCs w:val="27"/>
          <w:lang w:eastAsia="en-GB"/>
        </w:rPr>
        <w:t>aluminium</w:t>
      </w:r>
      <w:r w:rsidRPr="009C6415">
        <w:rPr>
          <w:rFonts w:ascii="Calibri" w:eastAsia="Times New Roman" w:hAnsi="Calibri" w:cs="Calibri"/>
          <w:color w:val="545454"/>
          <w:sz w:val="27"/>
          <w:szCs w:val="27"/>
          <w:lang w:eastAsia="en-GB"/>
        </w:rPr>
        <w:t xml:space="preserve"> or PVC panels may struggle to meet the 1.8W/m2K requirement and many do not provide proof.</w:t>
      </w:r>
      <w:bookmarkStart w:id="1" w:name="GRP_-_the_longest_product_lifespan"/>
    </w:p>
    <w:p w14:paraId="669AAD7F" w14:textId="55A6D12B" w:rsidR="009C6415" w:rsidRPr="009C6415" w:rsidRDefault="009C6415" w:rsidP="009C6415">
      <w:pPr>
        <w:shd w:val="clear" w:color="auto" w:fill="FFFFFF"/>
        <w:spacing w:after="150" w:line="240" w:lineRule="auto"/>
        <w:rPr>
          <w:rFonts w:ascii="Calibri" w:eastAsia="Times New Roman" w:hAnsi="Calibri" w:cs="Calibri"/>
          <w:color w:val="545454"/>
          <w:sz w:val="27"/>
          <w:szCs w:val="27"/>
          <w:lang w:eastAsia="en-GB"/>
        </w:rPr>
      </w:pPr>
      <w:r w:rsidRPr="009C6415">
        <w:rPr>
          <w:rFonts w:ascii="Calibri" w:eastAsia="Times New Roman" w:hAnsi="Calibri" w:cs="Calibri"/>
          <w:color w:val="000000"/>
          <w:sz w:val="50"/>
          <w:szCs w:val="50"/>
          <w:lang w:eastAsia="en-GB"/>
        </w:rPr>
        <w:t>GRP - the longest product lifespan</w:t>
      </w:r>
      <w:bookmarkEnd w:id="1"/>
    </w:p>
    <w:tbl>
      <w:tblPr>
        <w:tblW w:w="8569" w:type="dxa"/>
        <w:shd w:val="clear" w:color="auto" w:fill="FFFFFF"/>
        <w:tblCellMar>
          <w:top w:w="15" w:type="dxa"/>
          <w:left w:w="15" w:type="dxa"/>
          <w:bottom w:w="15" w:type="dxa"/>
          <w:right w:w="15" w:type="dxa"/>
        </w:tblCellMar>
        <w:tblLook w:val="04A0" w:firstRow="1" w:lastRow="0" w:firstColumn="1" w:lastColumn="0" w:noHBand="0" w:noVBand="1"/>
      </w:tblPr>
      <w:tblGrid>
        <w:gridCol w:w="3754"/>
        <w:gridCol w:w="2395"/>
        <w:gridCol w:w="2420"/>
      </w:tblGrid>
      <w:tr w:rsidR="009C6415" w:rsidRPr="009C6415" w14:paraId="560379C8" w14:textId="77777777" w:rsidTr="009C6415">
        <w:trPr>
          <w:trHeight w:val="441"/>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56FEBDAC" w14:textId="77777777" w:rsidR="009C6415" w:rsidRPr="009C6415" w:rsidRDefault="009C6415" w:rsidP="009C6415">
            <w:pPr>
              <w:spacing w:after="300" w:line="240" w:lineRule="auto"/>
              <w:jc w:val="center"/>
              <w:rPr>
                <w:rFonts w:ascii="Calibri" w:eastAsia="Times New Roman" w:hAnsi="Calibri" w:cs="Calibri"/>
                <w:b/>
                <w:bCs/>
                <w:color w:val="545454"/>
                <w:sz w:val="27"/>
                <w:szCs w:val="27"/>
                <w:lang w:eastAsia="en-GB"/>
              </w:rPr>
            </w:pPr>
            <w:r w:rsidRPr="009C6415">
              <w:rPr>
                <w:rFonts w:ascii="Calibri" w:eastAsia="Times New Roman" w:hAnsi="Calibri" w:cs="Calibri"/>
                <w:b/>
                <w:bCs/>
                <w:color w:val="545454"/>
                <w:sz w:val="27"/>
                <w:szCs w:val="27"/>
                <w:lang w:eastAsia="en-GB"/>
              </w:rPr>
              <w:t>Door type</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05BF55D7" w14:textId="77777777" w:rsidR="009C6415" w:rsidRPr="009C6415" w:rsidRDefault="009C6415" w:rsidP="009C6415">
            <w:pPr>
              <w:spacing w:after="300" w:line="240" w:lineRule="auto"/>
              <w:jc w:val="center"/>
              <w:rPr>
                <w:rFonts w:ascii="Calibri" w:eastAsia="Times New Roman" w:hAnsi="Calibri" w:cs="Calibri"/>
                <w:b/>
                <w:bCs/>
                <w:color w:val="545454"/>
                <w:sz w:val="27"/>
                <w:szCs w:val="27"/>
                <w:lang w:eastAsia="en-GB"/>
              </w:rPr>
            </w:pPr>
            <w:r w:rsidRPr="009C6415">
              <w:rPr>
                <w:rFonts w:ascii="Calibri" w:eastAsia="Times New Roman" w:hAnsi="Calibri" w:cs="Calibri"/>
                <w:b/>
                <w:bCs/>
                <w:color w:val="545454"/>
                <w:sz w:val="27"/>
                <w:szCs w:val="27"/>
                <w:lang w:eastAsia="en-GB"/>
              </w:rPr>
              <w:t>Expected life</w:t>
            </w:r>
          </w:p>
        </w:tc>
        <w:tc>
          <w:tcPr>
            <w:tcW w:w="2420" w:type="dxa"/>
            <w:tcBorders>
              <w:top w:val="nil"/>
              <w:bottom w:val="single" w:sz="12" w:space="0" w:color="DDDDDD"/>
            </w:tcBorders>
            <w:shd w:val="clear" w:color="auto" w:fill="FFFFFF"/>
            <w:tcMar>
              <w:top w:w="120" w:type="dxa"/>
              <w:left w:w="120" w:type="dxa"/>
              <w:bottom w:w="120" w:type="dxa"/>
              <w:right w:w="120" w:type="dxa"/>
            </w:tcMar>
            <w:vAlign w:val="bottom"/>
            <w:hideMark/>
          </w:tcPr>
          <w:p w14:paraId="184CD13B" w14:textId="77777777" w:rsidR="009C6415" w:rsidRPr="009C6415" w:rsidRDefault="009C6415" w:rsidP="009C6415">
            <w:pPr>
              <w:spacing w:after="300" w:line="240" w:lineRule="auto"/>
              <w:jc w:val="center"/>
              <w:rPr>
                <w:rFonts w:ascii="Calibri" w:eastAsia="Times New Roman" w:hAnsi="Calibri" w:cs="Calibri"/>
                <w:b/>
                <w:bCs/>
                <w:color w:val="545454"/>
                <w:sz w:val="27"/>
                <w:szCs w:val="27"/>
                <w:lang w:eastAsia="en-GB"/>
              </w:rPr>
            </w:pPr>
            <w:r w:rsidRPr="009C6415">
              <w:rPr>
                <w:rFonts w:ascii="Calibri" w:eastAsia="Times New Roman" w:hAnsi="Calibri" w:cs="Calibri"/>
                <w:b/>
                <w:bCs/>
                <w:color w:val="545454"/>
                <w:sz w:val="27"/>
                <w:szCs w:val="27"/>
                <w:lang w:eastAsia="en-GB"/>
              </w:rPr>
              <w:t>Maintenance</w:t>
            </w:r>
          </w:p>
        </w:tc>
      </w:tr>
      <w:tr w:rsidR="009C6415" w:rsidRPr="009C6415" w14:paraId="2DBCFB26" w14:textId="77777777" w:rsidTr="009C6415">
        <w:trPr>
          <w:trHeight w:val="409"/>
        </w:trPr>
        <w:tc>
          <w:tcPr>
            <w:tcW w:w="0" w:type="auto"/>
            <w:tcBorders>
              <w:top w:val="single" w:sz="6" w:space="0" w:color="DDDDDD"/>
            </w:tcBorders>
            <w:shd w:val="clear" w:color="auto" w:fill="F9F9F9"/>
            <w:tcMar>
              <w:top w:w="120" w:type="dxa"/>
              <w:left w:w="120" w:type="dxa"/>
              <w:bottom w:w="120" w:type="dxa"/>
              <w:right w:w="120" w:type="dxa"/>
            </w:tcMar>
            <w:hideMark/>
          </w:tcPr>
          <w:p w14:paraId="5E63D415"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Softwood Door</w:t>
            </w:r>
          </w:p>
        </w:tc>
        <w:tc>
          <w:tcPr>
            <w:tcW w:w="0" w:type="auto"/>
            <w:tcBorders>
              <w:top w:val="single" w:sz="6" w:space="0" w:color="DDDDDD"/>
            </w:tcBorders>
            <w:shd w:val="clear" w:color="auto" w:fill="F9F9F9"/>
            <w:tcMar>
              <w:top w:w="120" w:type="dxa"/>
              <w:left w:w="120" w:type="dxa"/>
              <w:bottom w:w="120" w:type="dxa"/>
              <w:right w:w="120" w:type="dxa"/>
            </w:tcMar>
            <w:hideMark/>
          </w:tcPr>
          <w:p w14:paraId="36CC0F15"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25 Years</w:t>
            </w:r>
          </w:p>
        </w:tc>
        <w:tc>
          <w:tcPr>
            <w:tcW w:w="2420" w:type="dxa"/>
            <w:tcBorders>
              <w:top w:val="single" w:sz="6" w:space="0" w:color="DDDDDD"/>
            </w:tcBorders>
            <w:shd w:val="clear" w:color="auto" w:fill="F9F9F9"/>
            <w:tcMar>
              <w:top w:w="120" w:type="dxa"/>
              <w:left w:w="120" w:type="dxa"/>
              <w:bottom w:w="120" w:type="dxa"/>
              <w:right w:w="120" w:type="dxa"/>
            </w:tcMar>
            <w:hideMark/>
          </w:tcPr>
          <w:p w14:paraId="4D6B7038"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Paint, 5 Years</w:t>
            </w:r>
          </w:p>
        </w:tc>
      </w:tr>
      <w:tr w:rsidR="009C6415" w:rsidRPr="009C6415" w14:paraId="3B7936E8" w14:textId="77777777" w:rsidTr="009C6415">
        <w:trPr>
          <w:trHeight w:val="507"/>
        </w:trPr>
        <w:tc>
          <w:tcPr>
            <w:tcW w:w="0" w:type="auto"/>
            <w:tcBorders>
              <w:top w:val="single" w:sz="6" w:space="0" w:color="DDDDDD"/>
            </w:tcBorders>
            <w:shd w:val="clear" w:color="auto" w:fill="FFFFFF"/>
            <w:tcMar>
              <w:top w:w="120" w:type="dxa"/>
              <w:left w:w="120" w:type="dxa"/>
              <w:bottom w:w="120" w:type="dxa"/>
              <w:right w:w="120" w:type="dxa"/>
            </w:tcMar>
            <w:hideMark/>
          </w:tcPr>
          <w:p w14:paraId="45FB9C5F"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Hardwood Door</w:t>
            </w:r>
          </w:p>
        </w:tc>
        <w:tc>
          <w:tcPr>
            <w:tcW w:w="0" w:type="auto"/>
            <w:tcBorders>
              <w:top w:val="single" w:sz="6" w:space="0" w:color="DDDDDD"/>
            </w:tcBorders>
            <w:shd w:val="clear" w:color="auto" w:fill="FFFFFF"/>
            <w:tcMar>
              <w:top w:w="120" w:type="dxa"/>
              <w:left w:w="120" w:type="dxa"/>
              <w:bottom w:w="120" w:type="dxa"/>
              <w:right w:w="120" w:type="dxa"/>
            </w:tcMar>
            <w:hideMark/>
          </w:tcPr>
          <w:p w14:paraId="60AAD1DC"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35 Years</w:t>
            </w:r>
          </w:p>
        </w:tc>
        <w:tc>
          <w:tcPr>
            <w:tcW w:w="2420" w:type="dxa"/>
            <w:tcBorders>
              <w:top w:val="single" w:sz="6" w:space="0" w:color="DDDDDD"/>
            </w:tcBorders>
            <w:shd w:val="clear" w:color="auto" w:fill="FFFFFF"/>
            <w:tcMar>
              <w:top w:w="120" w:type="dxa"/>
              <w:left w:w="120" w:type="dxa"/>
              <w:bottom w:w="120" w:type="dxa"/>
              <w:right w:w="120" w:type="dxa"/>
            </w:tcMar>
            <w:hideMark/>
          </w:tcPr>
          <w:p w14:paraId="1441CD9A"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Paint, 5 Years</w:t>
            </w:r>
          </w:p>
        </w:tc>
      </w:tr>
      <w:tr w:rsidR="009C6415" w:rsidRPr="009C6415" w14:paraId="10F28303" w14:textId="77777777" w:rsidTr="009C6415">
        <w:trPr>
          <w:trHeight w:val="478"/>
        </w:trPr>
        <w:tc>
          <w:tcPr>
            <w:tcW w:w="0" w:type="auto"/>
            <w:tcBorders>
              <w:top w:val="single" w:sz="6" w:space="0" w:color="DDDDDD"/>
            </w:tcBorders>
            <w:shd w:val="clear" w:color="auto" w:fill="F9F9F9"/>
            <w:tcMar>
              <w:top w:w="120" w:type="dxa"/>
              <w:left w:w="120" w:type="dxa"/>
              <w:bottom w:w="120" w:type="dxa"/>
              <w:right w:w="120" w:type="dxa"/>
            </w:tcMar>
            <w:hideMark/>
          </w:tcPr>
          <w:p w14:paraId="343C3155"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Steel Composite Door</w:t>
            </w:r>
          </w:p>
        </w:tc>
        <w:tc>
          <w:tcPr>
            <w:tcW w:w="0" w:type="auto"/>
            <w:tcBorders>
              <w:top w:val="single" w:sz="6" w:space="0" w:color="DDDDDD"/>
            </w:tcBorders>
            <w:shd w:val="clear" w:color="auto" w:fill="F9F9F9"/>
            <w:tcMar>
              <w:top w:w="120" w:type="dxa"/>
              <w:left w:w="120" w:type="dxa"/>
              <w:bottom w:w="120" w:type="dxa"/>
              <w:right w:w="120" w:type="dxa"/>
            </w:tcMar>
            <w:hideMark/>
          </w:tcPr>
          <w:p w14:paraId="043D558F"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30 Years</w:t>
            </w:r>
          </w:p>
        </w:tc>
        <w:tc>
          <w:tcPr>
            <w:tcW w:w="2420" w:type="dxa"/>
            <w:tcBorders>
              <w:top w:val="single" w:sz="6" w:space="0" w:color="DDDDDD"/>
            </w:tcBorders>
            <w:shd w:val="clear" w:color="auto" w:fill="F9F9F9"/>
            <w:tcMar>
              <w:top w:w="120" w:type="dxa"/>
              <w:left w:w="120" w:type="dxa"/>
              <w:bottom w:w="120" w:type="dxa"/>
              <w:right w:w="120" w:type="dxa"/>
            </w:tcMar>
            <w:hideMark/>
          </w:tcPr>
          <w:p w14:paraId="400813F5"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Wipe Clean</w:t>
            </w:r>
          </w:p>
        </w:tc>
      </w:tr>
      <w:tr w:rsidR="009C6415" w:rsidRPr="009C6415" w14:paraId="071D681A" w14:textId="77777777" w:rsidTr="009C6415">
        <w:trPr>
          <w:trHeight w:val="553"/>
        </w:trPr>
        <w:tc>
          <w:tcPr>
            <w:tcW w:w="0" w:type="auto"/>
            <w:tcBorders>
              <w:top w:val="single" w:sz="6" w:space="0" w:color="DDDDDD"/>
            </w:tcBorders>
            <w:shd w:val="clear" w:color="auto" w:fill="FFFFFF"/>
            <w:tcMar>
              <w:top w:w="120" w:type="dxa"/>
              <w:left w:w="120" w:type="dxa"/>
              <w:bottom w:w="120" w:type="dxa"/>
              <w:right w:w="120" w:type="dxa"/>
            </w:tcMar>
            <w:hideMark/>
          </w:tcPr>
          <w:p w14:paraId="4298B7DF"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PVC Composite Door</w:t>
            </w:r>
          </w:p>
        </w:tc>
        <w:tc>
          <w:tcPr>
            <w:tcW w:w="0" w:type="auto"/>
            <w:tcBorders>
              <w:top w:val="single" w:sz="6" w:space="0" w:color="DDDDDD"/>
            </w:tcBorders>
            <w:shd w:val="clear" w:color="auto" w:fill="FFFFFF"/>
            <w:tcMar>
              <w:top w:w="120" w:type="dxa"/>
              <w:left w:w="120" w:type="dxa"/>
              <w:bottom w:w="120" w:type="dxa"/>
              <w:right w:w="120" w:type="dxa"/>
            </w:tcMar>
            <w:hideMark/>
          </w:tcPr>
          <w:p w14:paraId="77D2BF2C"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25 Years</w:t>
            </w:r>
          </w:p>
        </w:tc>
        <w:tc>
          <w:tcPr>
            <w:tcW w:w="2420" w:type="dxa"/>
            <w:tcBorders>
              <w:top w:val="single" w:sz="6" w:space="0" w:color="DDDDDD"/>
            </w:tcBorders>
            <w:shd w:val="clear" w:color="auto" w:fill="FFFFFF"/>
            <w:tcMar>
              <w:top w:w="120" w:type="dxa"/>
              <w:left w:w="120" w:type="dxa"/>
              <w:bottom w:w="120" w:type="dxa"/>
              <w:right w:w="120" w:type="dxa"/>
            </w:tcMar>
            <w:hideMark/>
          </w:tcPr>
          <w:p w14:paraId="6AFD0107"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Wipe Clean</w:t>
            </w:r>
          </w:p>
        </w:tc>
      </w:tr>
      <w:tr w:rsidR="009C6415" w:rsidRPr="009C6415" w14:paraId="35BD4AB8" w14:textId="77777777" w:rsidTr="009C6415">
        <w:trPr>
          <w:trHeight w:val="416"/>
        </w:trPr>
        <w:tc>
          <w:tcPr>
            <w:tcW w:w="0" w:type="auto"/>
            <w:tcBorders>
              <w:top w:val="single" w:sz="6" w:space="0" w:color="DDDDDD"/>
            </w:tcBorders>
            <w:shd w:val="clear" w:color="auto" w:fill="F9F9F9"/>
            <w:tcMar>
              <w:top w:w="120" w:type="dxa"/>
              <w:left w:w="120" w:type="dxa"/>
              <w:bottom w:w="120" w:type="dxa"/>
              <w:right w:w="120" w:type="dxa"/>
            </w:tcMar>
            <w:hideMark/>
          </w:tcPr>
          <w:p w14:paraId="0E2F58FB"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b/>
                <w:bCs/>
                <w:color w:val="C1383D"/>
                <w:sz w:val="27"/>
                <w:szCs w:val="27"/>
                <w:lang w:eastAsia="en-GB"/>
              </w:rPr>
              <w:t>GRP Composite Door</w:t>
            </w:r>
          </w:p>
        </w:tc>
        <w:tc>
          <w:tcPr>
            <w:tcW w:w="0" w:type="auto"/>
            <w:tcBorders>
              <w:top w:val="single" w:sz="6" w:space="0" w:color="DDDDDD"/>
            </w:tcBorders>
            <w:shd w:val="clear" w:color="auto" w:fill="F9F9F9"/>
            <w:tcMar>
              <w:top w:w="120" w:type="dxa"/>
              <w:left w:w="120" w:type="dxa"/>
              <w:bottom w:w="120" w:type="dxa"/>
              <w:right w:w="120" w:type="dxa"/>
            </w:tcMar>
            <w:hideMark/>
          </w:tcPr>
          <w:p w14:paraId="49755D1D"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b/>
                <w:bCs/>
                <w:color w:val="C1383D"/>
                <w:sz w:val="27"/>
                <w:szCs w:val="27"/>
                <w:lang w:eastAsia="en-GB"/>
              </w:rPr>
              <w:t>35 Years</w:t>
            </w:r>
          </w:p>
        </w:tc>
        <w:tc>
          <w:tcPr>
            <w:tcW w:w="2420" w:type="dxa"/>
            <w:tcBorders>
              <w:top w:val="single" w:sz="6" w:space="0" w:color="DDDDDD"/>
            </w:tcBorders>
            <w:shd w:val="clear" w:color="auto" w:fill="F9F9F9"/>
            <w:tcMar>
              <w:top w:w="120" w:type="dxa"/>
              <w:left w:w="120" w:type="dxa"/>
              <w:bottom w:w="120" w:type="dxa"/>
              <w:right w:w="120" w:type="dxa"/>
            </w:tcMar>
            <w:hideMark/>
          </w:tcPr>
          <w:p w14:paraId="368209C3"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b/>
                <w:bCs/>
                <w:color w:val="C1383D"/>
                <w:sz w:val="27"/>
                <w:szCs w:val="27"/>
                <w:lang w:eastAsia="en-GB"/>
              </w:rPr>
              <w:t>Wipe Clean</w:t>
            </w:r>
          </w:p>
        </w:tc>
      </w:tr>
      <w:tr w:rsidR="009C6415" w:rsidRPr="009C6415" w14:paraId="503E5AEA" w14:textId="77777777" w:rsidTr="009C6415">
        <w:trPr>
          <w:trHeight w:val="416"/>
        </w:trPr>
        <w:tc>
          <w:tcPr>
            <w:tcW w:w="0" w:type="auto"/>
            <w:tcBorders>
              <w:top w:val="single" w:sz="6" w:space="0" w:color="DDDDDD"/>
            </w:tcBorders>
            <w:shd w:val="clear" w:color="auto" w:fill="FFFFFF"/>
            <w:tcMar>
              <w:top w:w="120" w:type="dxa"/>
              <w:left w:w="120" w:type="dxa"/>
              <w:bottom w:w="120" w:type="dxa"/>
              <w:right w:w="120" w:type="dxa"/>
            </w:tcMar>
            <w:hideMark/>
          </w:tcPr>
          <w:p w14:paraId="39E83642"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PVC Panel Door</w:t>
            </w:r>
          </w:p>
        </w:tc>
        <w:tc>
          <w:tcPr>
            <w:tcW w:w="0" w:type="auto"/>
            <w:tcBorders>
              <w:top w:val="single" w:sz="6" w:space="0" w:color="DDDDDD"/>
            </w:tcBorders>
            <w:shd w:val="clear" w:color="auto" w:fill="FFFFFF"/>
            <w:tcMar>
              <w:top w:w="120" w:type="dxa"/>
              <w:left w:w="120" w:type="dxa"/>
              <w:bottom w:w="120" w:type="dxa"/>
              <w:right w:w="120" w:type="dxa"/>
            </w:tcMar>
            <w:hideMark/>
          </w:tcPr>
          <w:p w14:paraId="1C764B69"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20 Years</w:t>
            </w:r>
          </w:p>
        </w:tc>
        <w:tc>
          <w:tcPr>
            <w:tcW w:w="2420" w:type="dxa"/>
            <w:tcBorders>
              <w:top w:val="single" w:sz="6" w:space="0" w:color="DDDDDD"/>
            </w:tcBorders>
            <w:shd w:val="clear" w:color="auto" w:fill="FFFFFF"/>
            <w:tcMar>
              <w:top w:w="120" w:type="dxa"/>
              <w:left w:w="120" w:type="dxa"/>
              <w:bottom w:w="120" w:type="dxa"/>
              <w:right w:w="120" w:type="dxa"/>
            </w:tcMar>
            <w:hideMark/>
          </w:tcPr>
          <w:p w14:paraId="0137AEED" w14:textId="77777777" w:rsidR="009C6415" w:rsidRPr="009C6415" w:rsidRDefault="009C6415" w:rsidP="009C6415">
            <w:pPr>
              <w:spacing w:after="300" w:line="240" w:lineRule="auto"/>
              <w:jc w:val="center"/>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Wipe Clean</w:t>
            </w:r>
          </w:p>
        </w:tc>
      </w:tr>
    </w:tbl>
    <w:p w14:paraId="64F90DA5" w14:textId="77777777" w:rsidR="004C4250" w:rsidRDefault="009C6415" w:rsidP="004C4250">
      <w:pPr>
        <w:shd w:val="clear" w:color="auto" w:fill="FFFFFF"/>
        <w:spacing w:after="150" w:line="240" w:lineRule="auto"/>
        <w:rPr>
          <w:rFonts w:ascii="Calibri" w:eastAsia="Times New Roman" w:hAnsi="Calibri" w:cs="Calibri"/>
          <w:color w:val="545454"/>
          <w:sz w:val="23"/>
          <w:szCs w:val="23"/>
          <w:lang w:eastAsia="en-GB"/>
        </w:rPr>
      </w:pPr>
      <w:r w:rsidRPr="009C6415">
        <w:rPr>
          <w:rFonts w:ascii="Calibri" w:eastAsia="Times New Roman" w:hAnsi="Calibri" w:cs="Calibri"/>
          <w:color w:val="545454"/>
          <w:sz w:val="23"/>
          <w:szCs w:val="23"/>
          <w:lang w:eastAsia="en-GB"/>
        </w:rPr>
        <w:t>Information from HAPM (Housing Association Provident Mutual) and BRE (Building Research Establishment)</w:t>
      </w:r>
    </w:p>
    <w:p w14:paraId="3510BA05" w14:textId="328D34C7" w:rsidR="009C6415" w:rsidRPr="009C6415" w:rsidRDefault="009C6415" w:rsidP="004C4250">
      <w:pPr>
        <w:shd w:val="clear" w:color="auto" w:fill="FFFFFF"/>
        <w:spacing w:after="150" w:line="240" w:lineRule="auto"/>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lastRenderedPageBreak/>
        <w:t xml:space="preserve">And </w:t>
      </w:r>
      <w:r w:rsidR="004C4250" w:rsidRPr="009C6415">
        <w:rPr>
          <w:rFonts w:ascii="Calibri" w:eastAsia="Times New Roman" w:hAnsi="Calibri" w:cs="Calibri"/>
          <w:color w:val="545454"/>
          <w:sz w:val="27"/>
          <w:szCs w:val="27"/>
          <w:lang w:eastAsia="en-GB"/>
        </w:rPr>
        <w:t>we have</w:t>
      </w:r>
      <w:r w:rsidRPr="009C6415">
        <w:rPr>
          <w:rFonts w:ascii="Calibri" w:eastAsia="Times New Roman" w:hAnsi="Calibri" w:cs="Calibri"/>
          <w:color w:val="545454"/>
          <w:sz w:val="27"/>
          <w:szCs w:val="27"/>
          <w:lang w:eastAsia="en-GB"/>
        </w:rPr>
        <w:t xml:space="preserve"> taken big steps to reduce our own carbon footprint too.</w:t>
      </w:r>
      <w:r w:rsidR="004C4250">
        <w:rPr>
          <w:rFonts w:ascii="Calibri" w:eastAsia="Times New Roman" w:hAnsi="Calibri" w:cs="Calibri"/>
          <w:color w:val="545454"/>
          <w:sz w:val="27"/>
          <w:szCs w:val="27"/>
          <w:lang w:eastAsia="en-GB"/>
        </w:rPr>
        <w:t xml:space="preserve"> Our </w:t>
      </w:r>
      <w:r w:rsidRPr="009C6415">
        <w:rPr>
          <w:rFonts w:ascii="Calibri" w:eastAsia="Times New Roman" w:hAnsi="Calibri" w:cs="Calibri"/>
          <w:color w:val="545454"/>
          <w:sz w:val="27"/>
          <w:szCs w:val="27"/>
          <w:lang w:eastAsia="en-GB"/>
        </w:rPr>
        <w:t>doors are made right here in the UK, unlike the products of other door companies. And we carefully plan and all our delivery routes to cut down the amount of fuel we use.</w:t>
      </w:r>
    </w:p>
    <w:p w14:paraId="5DBD20CA" w14:textId="0C4CAA17" w:rsidR="009C6415" w:rsidRPr="009C6415" w:rsidRDefault="009C6415" w:rsidP="009C6415">
      <w:pPr>
        <w:shd w:val="clear" w:color="auto" w:fill="FFFFFF"/>
        <w:spacing w:after="150" w:line="240" w:lineRule="auto"/>
        <w:rPr>
          <w:rFonts w:ascii="Calibri" w:eastAsia="Times New Roman" w:hAnsi="Calibri" w:cs="Calibri"/>
          <w:color w:val="545454"/>
          <w:sz w:val="27"/>
          <w:szCs w:val="27"/>
          <w:lang w:eastAsia="en-GB"/>
        </w:rPr>
      </w:pPr>
      <w:r w:rsidRPr="009C6415">
        <w:rPr>
          <w:rFonts w:ascii="Calibri" w:eastAsia="Times New Roman" w:hAnsi="Calibri" w:cs="Calibri"/>
          <w:color w:val="545454"/>
          <w:sz w:val="27"/>
          <w:szCs w:val="27"/>
          <w:lang w:eastAsia="en-GB"/>
        </w:rPr>
        <w:t xml:space="preserve">Other manufacturers look at our doors and go green with envy - </w:t>
      </w:r>
      <w:r w:rsidR="004C4250" w:rsidRPr="009C6415">
        <w:rPr>
          <w:rFonts w:ascii="Calibri" w:eastAsia="Times New Roman" w:hAnsi="Calibri" w:cs="Calibri"/>
          <w:color w:val="545454"/>
          <w:sz w:val="27"/>
          <w:szCs w:val="27"/>
          <w:lang w:eastAsia="en-GB"/>
        </w:rPr>
        <w:t>we are</w:t>
      </w:r>
      <w:r w:rsidRPr="009C6415">
        <w:rPr>
          <w:rFonts w:ascii="Calibri" w:eastAsia="Times New Roman" w:hAnsi="Calibri" w:cs="Calibri"/>
          <w:color w:val="545454"/>
          <w:sz w:val="27"/>
          <w:szCs w:val="27"/>
          <w:lang w:eastAsia="en-GB"/>
        </w:rPr>
        <w:t xml:space="preserve"> just greener.</w:t>
      </w:r>
    </w:p>
    <w:p w14:paraId="5E39393F" w14:textId="77777777" w:rsidR="00131C7A" w:rsidRDefault="00131C7A"/>
    <w:sectPr w:rsidR="00131C7A" w:rsidSect="004C4250">
      <w:pgSz w:w="11906" w:h="16838"/>
      <w:pgMar w:top="2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15"/>
    <w:rsid w:val="00131C7A"/>
    <w:rsid w:val="004C4250"/>
    <w:rsid w:val="009C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B29F"/>
  <w15:chartTrackingRefBased/>
  <w15:docId w15:val="{B12AE252-CDF4-475C-8CEC-94168E3A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133352">
      <w:bodyDiv w:val="1"/>
      <w:marLeft w:val="0"/>
      <w:marRight w:val="0"/>
      <w:marTop w:val="0"/>
      <w:marBottom w:val="0"/>
      <w:divBdr>
        <w:top w:val="none" w:sz="0" w:space="0" w:color="auto"/>
        <w:left w:val="none" w:sz="0" w:space="0" w:color="auto"/>
        <w:bottom w:val="none" w:sz="0" w:space="0" w:color="auto"/>
        <w:right w:val="none" w:sz="0" w:space="0" w:color="auto"/>
      </w:divBdr>
      <w:divsChild>
        <w:div w:id="1422020786">
          <w:marLeft w:val="0"/>
          <w:marRight w:val="0"/>
          <w:marTop w:val="0"/>
          <w:marBottom w:val="0"/>
          <w:divBdr>
            <w:top w:val="none" w:sz="0" w:space="0" w:color="auto"/>
            <w:left w:val="none" w:sz="0" w:space="0" w:color="auto"/>
            <w:bottom w:val="none" w:sz="0" w:space="0" w:color="auto"/>
            <w:right w:val="none" w:sz="0" w:space="0" w:color="auto"/>
          </w:divBdr>
          <w:divsChild>
            <w:div w:id="72513780">
              <w:marLeft w:val="-225"/>
              <w:marRight w:val="-225"/>
              <w:marTop w:val="0"/>
              <w:marBottom w:val="0"/>
              <w:divBdr>
                <w:top w:val="none" w:sz="0" w:space="0" w:color="auto"/>
                <w:left w:val="none" w:sz="0" w:space="0" w:color="auto"/>
                <w:bottom w:val="none" w:sz="0" w:space="0" w:color="auto"/>
                <w:right w:val="none" w:sz="0" w:space="0" w:color="auto"/>
              </w:divBdr>
              <w:divsChild>
                <w:div w:id="1525166145">
                  <w:marLeft w:val="0"/>
                  <w:marRight w:val="0"/>
                  <w:marTop w:val="0"/>
                  <w:marBottom w:val="0"/>
                  <w:divBdr>
                    <w:top w:val="none" w:sz="0" w:space="0" w:color="auto"/>
                    <w:left w:val="none" w:sz="0" w:space="0" w:color="auto"/>
                    <w:bottom w:val="none" w:sz="0" w:space="0" w:color="auto"/>
                    <w:right w:val="none" w:sz="0" w:space="0" w:color="auto"/>
                  </w:divBdr>
                </w:div>
                <w:div w:id="8293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87685">
          <w:marLeft w:val="0"/>
          <w:marRight w:val="0"/>
          <w:marTop w:val="0"/>
          <w:marBottom w:val="0"/>
          <w:divBdr>
            <w:top w:val="none" w:sz="0" w:space="0" w:color="auto"/>
            <w:left w:val="none" w:sz="0" w:space="0" w:color="auto"/>
            <w:bottom w:val="none" w:sz="0" w:space="0" w:color="auto"/>
            <w:right w:val="none" w:sz="0" w:space="0" w:color="auto"/>
          </w:divBdr>
          <w:divsChild>
            <w:div w:id="1300189345">
              <w:marLeft w:val="-225"/>
              <w:marRight w:val="-225"/>
              <w:marTop w:val="0"/>
              <w:marBottom w:val="0"/>
              <w:divBdr>
                <w:top w:val="none" w:sz="0" w:space="0" w:color="auto"/>
                <w:left w:val="none" w:sz="0" w:space="0" w:color="auto"/>
                <w:bottom w:val="none" w:sz="0" w:space="0" w:color="auto"/>
                <w:right w:val="none" w:sz="0" w:space="0" w:color="auto"/>
              </w:divBdr>
              <w:divsChild>
                <w:div w:id="1109665501">
                  <w:marLeft w:val="0"/>
                  <w:marRight w:val="0"/>
                  <w:marTop w:val="0"/>
                  <w:marBottom w:val="0"/>
                  <w:divBdr>
                    <w:top w:val="none" w:sz="0" w:space="0" w:color="auto"/>
                    <w:left w:val="none" w:sz="0" w:space="0" w:color="auto"/>
                    <w:bottom w:val="none" w:sz="0" w:space="0" w:color="auto"/>
                    <w:right w:val="none" w:sz="0" w:space="0" w:color="auto"/>
                  </w:divBdr>
                </w:div>
                <w:div w:id="21172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ryanormston1984@yahoo.co.uk</dc:creator>
  <cp:keywords/>
  <dc:description/>
  <cp:lastModifiedBy>ryanormston1984@yahoo.co.uk</cp:lastModifiedBy>
  <cp:revision>1</cp:revision>
  <dcterms:created xsi:type="dcterms:W3CDTF">2020-09-26T20:59:00Z</dcterms:created>
  <dcterms:modified xsi:type="dcterms:W3CDTF">2020-09-26T21:15:00Z</dcterms:modified>
</cp:coreProperties>
</file>